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9E5" w:rsidRPr="007A6AAA" w:rsidRDefault="00290152" w:rsidP="000D5441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</w:rPr>
        <w:tab/>
      </w:r>
      <w:r w:rsidR="000D5441" w:rsidRPr="007A6AAA">
        <w:rPr>
          <w:rFonts w:ascii="Times New Roman" w:hAnsi="Times New Roman" w:cs="Times New Roman"/>
          <w:sz w:val="24"/>
          <w:szCs w:val="24"/>
        </w:rPr>
        <w:t xml:space="preserve">Budżet obywatelski – to </w:t>
      </w:r>
      <w:r w:rsidR="000D5441" w:rsidRPr="007A6AAA">
        <w:rPr>
          <w:rFonts w:ascii="Times New Roman" w:hAnsi="Times New Roman" w:cs="Times New Roman"/>
          <w:sz w:val="24"/>
          <w:szCs w:val="24"/>
          <w:shd w:val="clear" w:color="auto" w:fill="FFFFFF"/>
        </w:rPr>
        <w:t>forma konsultacji społecznych obejmujących mieszkańców Miasta Przecław w sprawie przeznaczenia części wydatków z ogólnego budżetu gminy Przecław na wskazane przez nich propozycje zadań.</w:t>
      </w:r>
    </w:p>
    <w:p w:rsidR="000D5441" w:rsidRPr="007A6AAA" w:rsidRDefault="00290152" w:rsidP="000D5441">
      <w:pPr>
        <w:jc w:val="both"/>
        <w:rPr>
          <w:rFonts w:ascii="Times New Roman" w:hAnsi="Times New Roman" w:cs="Times New Roman"/>
          <w:sz w:val="24"/>
          <w:szCs w:val="24"/>
        </w:rPr>
      </w:pPr>
      <w:r w:rsidRPr="007A6AAA">
        <w:rPr>
          <w:rFonts w:ascii="Times New Roman" w:hAnsi="Times New Roman" w:cs="Times New Roman"/>
          <w:sz w:val="24"/>
          <w:szCs w:val="24"/>
        </w:rPr>
        <w:tab/>
      </w:r>
      <w:r w:rsidR="000D5441" w:rsidRPr="007A6AAA">
        <w:rPr>
          <w:rFonts w:ascii="Times New Roman" w:hAnsi="Times New Roman" w:cs="Times New Roman"/>
          <w:sz w:val="24"/>
          <w:szCs w:val="24"/>
        </w:rPr>
        <w:t>Dzięki działaniom podejmowanym w procedurze budżetu obywatelskiego mieszkańcy mają realny wpływ na kierunki rozwoju swojego miasta. Dzięki wspólnym dyskusjom, zgłaszaniu propozycji zadań i głosowaniu decydują, co jeszcze wymaga ulepszenia, jakie zadania dotyczące m.in. kultury, sportu, edukacji, przyrody wskazane jest zorganizować. To</w:t>
      </w:r>
      <w:r w:rsidRPr="007A6AAA">
        <w:rPr>
          <w:rFonts w:ascii="Times New Roman" w:hAnsi="Times New Roman" w:cs="Times New Roman"/>
          <w:sz w:val="24"/>
          <w:szCs w:val="24"/>
        </w:rPr>
        <w:t> </w:t>
      </w:r>
      <w:r w:rsidR="000D5441" w:rsidRPr="007A6AAA">
        <w:rPr>
          <w:rFonts w:ascii="Times New Roman" w:hAnsi="Times New Roman" w:cs="Times New Roman"/>
          <w:sz w:val="24"/>
          <w:szCs w:val="24"/>
        </w:rPr>
        <w:t>szansa dla mieszkańców na zaangażowanie się w życie miasta oraz na aktywny udział w</w:t>
      </w:r>
      <w:r w:rsidRPr="007A6AAA">
        <w:rPr>
          <w:rFonts w:ascii="Times New Roman" w:hAnsi="Times New Roman" w:cs="Times New Roman"/>
          <w:sz w:val="24"/>
          <w:szCs w:val="24"/>
        </w:rPr>
        <w:t> </w:t>
      </w:r>
      <w:r w:rsidR="000D5441" w:rsidRPr="007A6AAA">
        <w:rPr>
          <w:rFonts w:ascii="Times New Roman" w:hAnsi="Times New Roman" w:cs="Times New Roman"/>
          <w:sz w:val="24"/>
          <w:szCs w:val="24"/>
        </w:rPr>
        <w:t xml:space="preserve">procesie decydowania o jego wydatkach.  </w:t>
      </w:r>
    </w:p>
    <w:p w:rsidR="000D5441" w:rsidRDefault="000D5441" w:rsidP="000D5441">
      <w:pPr>
        <w:jc w:val="both"/>
      </w:pPr>
    </w:p>
    <w:sectPr w:rsidR="000D5441" w:rsidSect="004E1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D5441"/>
    <w:rsid w:val="000D5441"/>
    <w:rsid w:val="00290152"/>
    <w:rsid w:val="004846F7"/>
    <w:rsid w:val="004E19E5"/>
    <w:rsid w:val="006B1576"/>
    <w:rsid w:val="007A6AAA"/>
    <w:rsid w:val="00E2490C"/>
    <w:rsid w:val="00EF4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19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579</Characters>
  <Application>Microsoft Office Word</Application>
  <DocSecurity>0</DocSecurity>
  <Lines>4</Lines>
  <Paragraphs>1</Paragraphs>
  <ScaleCrop>false</ScaleCrop>
  <Company>HP</Company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GWilaszek22</dc:creator>
  <cp:lastModifiedBy>GWilaszek22</cp:lastModifiedBy>
  <cp:revision>2</cp:revision>
  <cp:lastPrinted>2015-06-16T12:50:00Z</cp:lastPrinted>
  <dcterms:created xsi:type="dcterms:W3CDTF">2016-04-11T11:32:00Z</dcterms:created>
  <dcterms:modified xsi:type="dcterms:W3CDTF">2016-04-11T11:32:00Z</dcterms:modified>
</cp:coreProperties>
</file>